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C9" w:rsidRPr="00216554" w:rsidRDefault="008E5D98" w:rsidP="0021655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</w:pPr>
      <w:r w:rsidRPr="008E5D98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1994_1996_PRG2_var2</w:t>
      </w:r>
    </w:p>
    <w:p w:rsidR="00A43953" w:rsidRDefault="00A4395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216554" w:rsidRPr="00216554" w:rsidRDefault="008E5D98" w:rsidP="008E5D98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8E5D9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1994_DCC_62_del_30.06.1994</w:t>
      </w:r>
      <w:r w:rsidRPr="008E5D9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_adozione</w:t>
      </w:r>
      <w:r w:rsidR="00EE0440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_IMPIANTI SPORTIVI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: Costruzione nuovi spogliatoi al campo sportivo della frazione di fiano – ampliamento area con vincolo urbanistico – adozione ai sensi dell’art.1 della Legge 03.01.1987 n°1</w:t>
      </w:r>
    </w:p>
    <w:p w:rsidR="008E5D98" w:rsidRDefault="00ED459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ED4593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La delibera </w:t>
      </w:r>
      <w:r w:rsidR="008E5D98">
        <w:rPr>
          <w:rFonts w:asciiTheme="minorHAnsi" w:hAnsiTheme="minorHAnsi" w:cs="Segoe UI"/>
          <w:sz w:val="21"/>
          <w:szCs w:val="21"/>
          <w:shd w:val="clear" w:color="auto" w:fill="FFFFFF"/>
        </w:rPr>
        <w:t>prevede l’adozione della variante urbanistica per addivenire all’ampliamento della sottozona</w:t>
      </w:r>
      <w:r w:rsidR="00C162E8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a destinazione sportiva</w:t>
      </w:r>
      <w:r w:rsidR="008E5D98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&lt;0M1.3&gt;</w:t>
      </w:r>
      <w:r w:rsidR="00C162E8">
        <w:rPr>
          <w:rFonts w:asciiTheme="minorHAnsi" w:hAnsiTheme="minorHAnsi" w:cs="Segoe UI"/>
          <w:sz w:val="21"/>
          <w:szCs w:val="21"/>
          <w:shd w:val="clear" w:color="auto" w:fill="FFFFFF"/>
        </w:rPr>
        <w:t>,</w:t>
      </w:r>
      <w:r w:rsidR="008E5D98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e la </w:t>
      </w:r>
      <w:r w:rsidR="00C162E8">
        <w:rPr>
          <w:rFonts w:asciiTheme="minorHAnsi" w:hAnsiTheme="minorHAnsi" w:cs="Segoe UI"/>
          <w:sz w:val="21"/>
          <w:szCs w:val="21"/>
          <w:shd w:val="clear" w:color="auto" w:fill="FFFFFF"/>
        </w:rPr>
        <w:t>contestuale</w:t>
      </w:r>
      <w:r w:rsidR="008E5D98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approvazione del progetto per </w:t>
      </w:r>
      <w:r w:rsidR="00C162E8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la ricollocazione dei nuovi spogliatoi e la creazione di aree da destinare alla sosta veicolare </w:t>
      </w:r>
    </w:p>
    <w:p w:rsidR="008E5D98" w:rsidRDefault="008E5D98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F2440A" w:rsidRDefault="00F2440A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F2440A" w:rsidRPr="0082378C" w:rsidRDefault="00F2440A" w:rsidP="00F2440A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EE0440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Pubblicazione avvenuta adozione Foglio Annunzi Legali della provincia di Firenze</w:t>
      </w:r>
      <w:r w:rsidRPr="0082378C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</w:t>
      </w:r>
    </w:p>
    <w:p w:rsidR="00F2440A" w:rsidRPr="002A7E4D" w:rsidRDefault="00F2440A" w:rsidP="00F2440A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2A7E4D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Pubblicazione </w:t>
      </w:r>
      <w:r w:rsidR="002A7E4D" w:rsidRPr="002A7E4D">
        <w:rPr>
          <w:rFonts w:asciiTheme="minorHAnsi" w:hAnsiTheme="minorHAnsi" w:cs="Segoe UI"/>
          <w:sz w:val="21"/>
          <w:szCs w:val="21"/>
          <w:shd w:val="clear" w:color="auto" w:fill="FFFFFF"/>
        </w:rPr>
        <w:t>F.A.L. Provincia di Firenze in data 14/10/1994</w:t>
      </w:r>
      <w:r w:rsidRPr="002A7E4D"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</w:p>
    <w:p w:rsidR="00ED4593" w:rsidRDefault="00ED459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F2440A" w:rsidRDefault="00F2440A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F2440A" w:rsidRPr="00516A13" w:rsidRDefault="00E21DA6" w:rsidP="00E21DA6">
      <w:pPr>
        <w:pBdr>
          <w:bottom w:val="single" w:sz="4" w:space="1" w:color="auto"/>
        </w:pBd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  <w:r w:rsidRPr="008E5D9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1994_DCC_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136</w:t>
      </w:r>
      <w:r w:rsidRPr="008E5D9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_del_30.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12</w:t>
      </w:r>
      <w:r w:rsidRPr="008E5D9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.1994</w:t>
      </w:r>
      <w:r w:rsidR="00ED4593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Piano R</w:t>
      </w:r>
      <w:r w:rsidR="00ED4593"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egolatore </w:t>
      </w:r>
      <w:r w:rsidR="00ED4593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G</w:t>
      </w:r>
      <w:r w:rsidR="00ED4593"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enerale </w:t>
      </w:r>
      <w:r w:rsidR="00ED4593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- </w:t>
      </w:r>
      <w:r w:rsidR="00F2440A" w:rsidRPr="008E5D9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adozione</w:t>
      </w:r>
      <w:r w:rsidR="00F2440A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_IMPIANTI SPORTIVI: Costruzione nuovi spogliatoi al campo sportivo della frazione di fiano – ampliamento area con vincolo urbanistico – adozione ai sensi dell’art.1 della Legge 03.01.1987 n°1 – </w:t>
      </w:r>
      <w:r w:rsidR="002A7E4D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Presa d’atto mancata presentazione osservazioni od opposizioni</w:t>
      </w:r>
    </w:p>
    <w:p w:rsidR="002A7E4D" w:rsidRPr="002A7E4D" w:rsidRDefault="002A7E4D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2A7E4D">
        <w:rPr>
          <w:rFonts w:asciiTheme="minorHAnsi" w:hAnsiTheme="minorHAnsi" w:cs="Segoe UI"/>
          <w:sz w:val="21"/>
          <w:szCs w:val="21"/>
          <w:shd w:val="clear" w:color="auto" w:fill="FFFFFF"/>
        </w:rPr>
        <w:t>Con al deliberazione consiliare si prende atto che ne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l</w:t>
      </w:r>
      <w:r w:rsidRPr="002A7E4D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periodo di deposito non sono pervenute osservazioni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</w:p>
    <w:p w:rsidR="00E21DA6" w:rsidRDefault="00E21DA6" w:rsidP="003E6003">
      <w:pPr>
        <w:jc w:val="both"/>
        <w:rPr>
          <w:rFonts w:asciiTheme="minorHAnsi" w:hAnsiTheme="minorHAnsi" w:cs="Segoe UI"/>
          <w:b/>
          <w:strike/>
          <w:sz w:val="21"/>
          <w:szCs w:val="21"/>
          <w:shd w:val="clear" w:color="auto" w:fill="FFFFFF"/>
        </w:rPr>
      </w:pPr>
    </w:p>
    <w:p w:rsidR="00EE0440" w:rsidRDefault="00EE0440" w:rsidP="003E6003">
      <w:pPr>
        <w:jc w:val="both"/>
        <w:rPr>
          <w:rFonts w:asciiTheme="minorHAnsi" w:hAnsiTheme="minorHAnsi" w:cs="Segoe UI"/>
          <w:b/>
          <w:strike/>
          <w:sz w:val="21"/>
          <w:szCs w:val="21"/>
          <w:shd w:val="clear" w:color="auto" w:fill="FFFFFF"/>
        </w:rPr>
      </w:pPr>
    </w:p>
    <w:p w:rsidR="00F2440A" w:rsidRPr="00F2440A" w:rsidRDefault="00F2440A" w:rsidP="00F2440A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1996_DGR_573_del_13.05.1996_approvazione_con_raccomandazione</w:t>
      </w:r>
    </w:p>
    <w:p w:rsidR="00F2440A" w:rsidRDefault="00F2440A" w:rsidP="00F2440A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La proposta di variante viene trasmessa alla Regione per la sua definitiva approvazione che dopo due comunicazioni che interrompono il procedimento per carenza documentale nell’anno 1996 approva la variante urbanistica</w:t>
      </w:r>
    </w:p>
    <w:p w:rsidR="00F2440A" w:rsidRDefault="00F2440A" w:rsidP="00F2440A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La variante si compone dei seguenti elaborati:</w:t>
      </w:r>
    </w:p>
    <w:p w:rsidR="00F2440A" w:rsidRPr="00F2440A" w:rsidRDefault="00F2440A" w:rsidP="00F2440A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2440A">
        <w:rPr>
          <w:rFonts w:asciiTheme="minorHAnsi" w:hAnsiTheme="minorHAnsi" w:cs="Segoe UI"/>
          <w:sz w:val="21"/>
          <w:szCs w:val="21"/>
          <w:shd w:val="clear" w:color="auto" w:fill="FFFFFF"/>
        </w:rPr>
        <w:t>Relazione tecnico urbanistica;</w:t>
      </w:r>
    </w:p>
    <w:p w:rsidR="00F2440A" w:rsidRPr="00F2440A" w:rsidRDefault="00F2440A" w:rsidP="00F2440A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2440A">
        <w:rPr>
          <w:rFonts w:asciiTheme="minorHAnsi" w:hAnsiTheme="minorHAnsi" w:cs="Segoe UI"/>
          <w:sz w:val="21"/>
          <w:szCs w:val="21"/>
          <w:shd w:val="clear" w:color="auto" w:fill="FFFFFF"/>
        </w:rPr>
        <w:t>Tav. n.2 P.R.G. – Stato modificato – destinazione d’uso e orientamenti per il riassetto dei centri urbani – scala 1:2000;</w:t>
      </w:r>
    </w:p>
    <w:p w:rsidR="00F2440A" w:rsidRPr="00F2440A" w:rsidRDefault="00F2440A" w:rsidP="00F2440A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2440A">
        <w:rPr>
          <w:rFonts w:asciiTheme="minorHAnsi" w:hAnsiTheme="minorHAnsi" w:cs="Segoe UI"/>
          <w:sz w:val="21"/>
          <w:szCs w:val="21"/>
          <w:shd w:val="clear" w:color="auto" w:fill="FFFFFF"/>
        </w:rPr>
        <w:t>Relazione geologica e geotecnica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</w:p>
    <w:p w:rsidR="00F2440A" w:rsidRDefault="00F2440A" w:rsidP="00F2440A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516A13" w:rsidRDefault="00516A13" w:rsidP="00BD45A8">
      <w:pPr>
        <w:jc w:val="both"/>
        <w:rPr>
          <w:rFonts w:asciiTheme="minorHAnsi" w:hAnsiTheme="minorHAnsi" w:cs="Segoe UI"/>
          <w:strike/>
          <w:sz w:val="21"/>
          <w:szCs w:val="21"/>
          <w:shd w:val="clear" w:color="auto" w:fill="FFFFFF"/>
        </w:rPr>
      </w:pPr>
    </w:p>
    <w:p w:rsidR="00362B54" w:rsidRPr="00362B54" w:rsidRDefault="00362B54" w:rsidP="00362B54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</w:pP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B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</w:t>
      </w:r>
      <w:r w:rsidRPr="00362B5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U.R.T. pubblicazione DGR_</w:t>
      </w:r>
      <w:r w:rsidR="00EE0440" w:rsidRP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573</w:t>
      </w:r>
      <w:r w:rsid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</w:t>
      </w:r>
      <w:r w:rsidR="00EE0440" w:rsidRP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1996</w:t>
      </w:r>
    </w:p>
    <w:p w:rsidR="00362B54" w:rsidRPr="00A8366F" w:rsidRDefault="00362B54" w:rsidP="00362B54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La delibera regionale </w:t>
      </w:r>
      <w:r w:rsidR="00EE0440" w:rsidRPr="00EE0440">
        <w:rPr>
          <w:rFonts w:asciiTheme="minorHAnsi" w:hAnsiTheme="minorHAnsi" w:cs="Segoe UI"/>
          <w:sz w:val="21"/>
          <w:szCs w:val="21"/>
          <w:shd w:val="clear" w:color="auto" w:fill="FFFFFF"/>
        </w:rPr>
        <w:t>573/1996</w:t>
      </w:r>
      <w:r w:rsidR="00EE0440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viene pubblicata sul </w:t>
      </w:r>
      <w:r w:rsidRPr="00362B54">
        <w:rPr>
          <w:rFonts w:asciiTheme="minorHAnsi" w:hAnsiTheme="minorHAnsi" w:cs="Segoe UI"/>
          <w:sz w:val="21"/>
          <w:szCs w:val="21"/>
          <w:shd w:val="clear" w:color="auto" w:fill="FFFFFF"/>
        </w:rPr>
        <w:t>B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  <w:r w:rsidRPr="00362B54">
        <w:rPr>
          <w:rFonts w:asciiTheme="minorHAnsi" w:hAnsiTheme="minorHAnsi" w:cs="Segoe UI"/>
          <w:sz w:val="21"/>
          <w:szCs w:val="21"/>
          <w:shd w:val="clear" w:color="auto" w:fill="FFFFFF"/>
        </w:rPr>
        <w:t>U.R.T.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n°</w:t>
      </w:r>
      <w:r w:rsidR="00EE0440">
        <w:rPr>
          <w:rFonts w:asciiTheme="minorHAnsi" w:hAnsiTheme="minorHAnsi" w:cs="Segoe UI"/>
          <w:sz w:val="21"/>
          <w:szCs w:val="21"/>
          <w:shd w:val="clear" w:color="auto" w:fill="FFFFFF"/>
        </w:rPr>
        <w:t>3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2 del </w:t>
      </w:r>
      <w:r w:rsidR="00EE0440" w:rsidRPr="00EE0440">
        <w:rPr>
          <w:rFonts w:asciiTheme="minorHAnsi" w:hAnsiTheme="minorHAnsi" w:cs="Segoe UI"/>
          <w:sz w:val="21"/>
          <w:szCs w:val="21"/>
          <w:shd w:val="clear" w:color="auto" w:fill="FFFFFF"/>
        </w:rPr>
        <w:t>05/06/1996</w:t>
      </w:r>
    </w:p>
    <w:p w:rsidR="00362B54" w:rsidRDefault="00362B54" w:rsidP="00BD45A8">
      <w:pPr>
        <w:jc w:val="both"/>
        <w:rPr>
          <w:rFonts w:asciiTheme="minorHAnsi" w:hAnsiTheme="minorHAnsi" w:cs="Segoe UI"/>
          <w:strike/>
          <w:sz w:val="21"/>
          <w:szCs w:val="21"/>
          <w:shd w:val="clear" w:color="auto" w:fill="FFFFFF"/>
        </w:rPr>
      </w:pPr>
    </w:p>
    <w:p w:rsidR="000D1F66" w:rsidRPr="001503E4" w:rsidRDefault="000D1F66" w:rsidP="001503E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</w:pPr>
      <w:r w:rsidRPr="001503E4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ROAD MAP</w:t>
      </w:r>
    </w:p>
    <w:p w:rsidR="00A43953" w:rsidRPr="001503E4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1503E4">
        <w:rPr>
          <w:rFonts w:asciiTheme="minorHAnsi" w:hAnsiTheme="minorHAnsi" w:cs="Segoe UI"/>
          <w:sz w:val="21"/>
          <w:szCs w:val="21"/>
          <w:shd w:val="clear" w:color="auto" w:fill="FFFFFF"/>
        </w:rPr>
        <w:t>ADOZIONE</w:t>
      </w:r>
      <w:r w:rsidR="000D1F66" w:rsidRPr="001503E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178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_del_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21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.12.19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91</w:t>
      </w:r>
    </w:p>
    <w:p w:rsidR="00A43953" w:rsidRPr="001503E4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ENTRATA IN VIGORE ADOZIONE</w:t>
      </w:r>
      <w:r w:rsidR="000D1F66" w:rsidRPr="001503E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="000D1F66"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F</w:t>
      </w:r>
      <w:r w:rsidR="000D1F66" w:rsidRP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.A.L. </w:t>
      </w:r>
      <w:r w:rsidR="002A7E4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14.</w:t>
      </w:r>
      <w:r w:rsidR="002A7E4D" w:rsidRPr="002A7E4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10</w:t>
      </w:r>
      <w:r w:rsidR="002A7E4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</w:t>
      </w:r>
      <w:r w:rsidR="002A7E4D" w:rsidRPr="002A7E4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1994</w:t>
      </w:r>
    </w:p>
    <w:p w:rsidR="001503E4" w:rsidRPr="00EE0440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EE0440">
        <w:rPr>
          <w:rFonts w:asciiTheme="minorHAnsi" w:hAnsiTheme="minorHAnsi" w:cs="Segoe UI"/>
          <w:sz w:val="21"/>
          <w:szCs w:val="21"/>
          <w:shd w:val="clear" w:color="auto" w:fill="FFFFFF"/>
        </w:rPr>
        <w:t>APPROVAZIONE REGIONALE DELIBERA</w:t>
      </w:r>
      <w:r w:rsidRPr="00EE0440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</w:t>
      </w:r>
      <w:r w:rsidR="00EE0440" w:rsidRP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DGR_573_del_13.05.1996</w:t>
      </w:r>
    </w:p>
    <w:p w:rsidR="001503E4" w:rsidRPr="001503E4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ENTRATA IN VIGORE APPROVAZIONE</w:t>
      </w:r>
      <w:r w:rsidRPr="001503E4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B.U.R.T. n°</w:t>
      </w:r>
      <w:r w:rsid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32</w:t>
      </w:r>
      <w:r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 del </w:t>
      </w:r>
      <w:r w:rsid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05</w:t>
      </w:r>
      <w:r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</w:t>
      </w:r>
      <w:r w:rsid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06</w:t>
      </w:r>
      <w:r w:rsidRPr="001503E4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/199</w:t>
      </w:r>
      <w:r w:rsidR="00EE0440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6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;</w:t>
      </w:r>
      <w:bookmarkStart w:id="0" w:name="_GoBack"/>
      <w:bookmarkEnd w:id="0"/>
    </w:p>
    <w:sectPr w:rsidR="001503E4" w:rsidRPr="001503E4" w:rsidSect="002947E1">
      <w:pgSz w:w="11907" w:h="16839" w:code="9"/>
      <w:pgMar w:top="851" w:right="1134" w:bottom="226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36F" w:rsidRDefault="0025736F" w:rsidP="002D07D2">
      <w:r>
        <w:separator/>
      </w:r>
    </w:p>
  </w:endnote>
  <w:endnote w:type="continuationSeparator" w:id="0">
    <w:p w:rsidR="0025736F" w:rsidRDefault="0025736F" w:rsidP="002D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Narrow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36F" w:rsidRDefault="0025736F" w:rsidP="002D07D2">
      <w:r>
        <w:separator/>
      </w:r>
    </w:p>
  </w:footnote>
  <w:footnote w:type="continuationSeparator" w:id="0">
    <w:p w:rsidR="0025736F" w:rsidRDefault="0025736F" w:rsidP="002D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C83"/>
    <w:multiLevelType w:val="hybridMultilevel"/>
    <w:tmpl w:val="D228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F2A"/>
    <w:multiLevelType w:val="multilevel"/>
    <w:tmpl w:val="FF18E50A"/>
    <w:lvl w:ilvl="0">
      <w:start w:val="1"/>
      <w:numFmt w:val="decimal"/>
      <w:pStyle w:val="Titolo1"/>
      <w:isLgl/>
      <w:lvlText w:val="Titolo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itolo2"/>
      <w:lvlText w:val="Art. %2 - "/>
      <w:lvlJc w:val="left"/>
      <w:pPr>
        <w:ind w:left="284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3965ED"/>
    <w:multiLevelType w:val="hybridMultilevel"/>
    <w:tmpl w:val="F7425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29FC"/>
    <w:multiLevelType w:val="hybridMultilevel"/>
    <w:tmpl w:val="CF265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635"/>
    <w:multiLevelType w:val="multilevel"/>
    <w:tmpl w:val="E91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F1939"/>
    <w:multiLevelType w:val="hybridMultilevel"/>
    <w:tmpl w:val="A4C8F730"/>
    <w:lvl w:ilvl="0" w:tplc="382A0E2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6BE9"/>
    <w:multiLevelType w:val="hybridMultilevel"/>
    <w:tmpl w:val="0DEC980C"/>
    <w:lvl w:ilvl="0" w:tplc="119CC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1A22D0"/>
    <w:multiLevelType w:val="hybridMultilevel"/>
    <w:tmpl w:val="20D612A4"/>
    <w:lvl w:ilvl="0" w:tplc="76DC6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C6938"/>
    <w:multiLevelType w:val="hybridMultilevel"/>
    <w:tmpl w:val="96547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94C"/>
    <w:multiLevelType w:val="hybridMultilevel"/>
    <w:tmpl w:val="0AD6F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558E"/>
    <w:multiLevelType w:val="hybridMultilevel"/>
    <w:tmpl w:val="D5909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699F"/>
    <w:multiLevelType w:val="hybridMultilevel"/>
    <w:tmpl w:val="A564A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E0A50"/>
    <w:multiLevelType w:val="hybridMultilevel"/>
    <w:tmpl w:val="7D524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7918"/>
    <w:multiLevelType w:val="hybridMultilevel"/>
    <w:tmpl w:val="AC1EA056"/>
    <w:lvl w:ilvl="0" w:tplc="D9369D3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DE"/>
    <w:rsid w:val="000113D5"/>
    <w:rsid w:val="000232A1"/>
    <w:rsid w:val="0005712F"/>
    <w:rsid w:val="000642B5"/>
    <w:rsid w:val="00091F14"/>
    <w:rsid w:val="00093BAB"/>
    <w:rsid w:val="000948C3"/>
    <w:rsid w:val="000C04A6"/>
    <w:rsid w:val="000C6005"/>
    <w:rsid w:val="000D10C9"/>
    <w:rsid w:val="000D1F66"/>
    <w:rsid w:val="000D6A80"/>
    <w:rsid w:val="000F1616"/>
    <w:rsid w:val="0012225F"/>
    <w:rsid w:val="001503E4"/>
    <w:rsid w:val="001955CB"/>
    <w:rsid w:val="001A6C57"/>
    <w:rsid w:val="001B1475"/>
    <w:rsid w:val="001B2778"/>
    <w:rsid w:val="001C5064"/>
    <w:rsid w:val="001D14F1"/>
    <w:rsid w:val="001E3DCA"/>
    <w:rsid w:val="001F0C20"/>
    <w:rsid w:val="001F2418"/>
    <w:rsid w:val="00210C8B"/>
    <w:rsid w:val="00216554"/>
    <w:rsid w:val="0025736F"/>
    <w:rsid w:val="0026426F"/>
    <w:rsid w:val="002662B5"/>
    <w:rsid w:val="002678C0"/>
    <w:rsid w:val="00270777"/>
    <w:rsid w:val="00272C80"/>
    <w:rsid w:val="00280601"/>
    <w:rsid w:val="00283AEA"/>
    <w:rsid w:val="002947E1"/>
    <w:rsid w:val="00294A59"/>
    <w:rsid w:val="002A7E4D"/>
    <w:rsid w:val="002B34F6"/>
    <w:rsid w:val="002C7C41"/>
    <w:rsid w:val="002D07D2"/>
    <w:rsid w:val="002D3E91"/>
    <w:rsid w:val="002E3FA1"/>
    <w:rsid w:val="003014C4"/>
    <w:rsid w:val="003564A1"/>
    <w:rsid w:val="00360C08"/>
    <w:rsid w:val="00362B54"/>
    <w:rsid w:val="003900F6"/>
    <w:rsid w:val="003D0BFC"/>
    <w:rsid w:val="003D752A"/>
    <w:rsid w:val="003E4265"/>
    <w:rsid w:val="003E6003"/>
    <w:rsid w:val="00461153"/>
    <w:rsid w:val="00463B12"/>
    <w:rsid w:val="00471106"/>
    <w:rsid w:val="004934A1"/>
    <w:rsid w:val="004B1598"/>
    <w:rsid w:val="004B7937"/>
    <w:rsid w:val="004C2732"/>
    <w:rsid w:val="004E7123"/>
    <w:rsid w:val="00516A13"/>
    <w:rsid w:val="00550722"/>
    <w:rsid w:val="005673F1"/>
    <w:rsid w:val="00572C66"/>
    <w:rsid w:val="005742FD"/>
    <w:rsid w:val="005A4D2B"/>
    <w:rsid w:val="005B2046"/>
    <w:rsid w:val="005B6822"/>
    <w:rsid w:val="005B79C4"/>
    <w:rsid w:val="005C4598"/>
    <w:rsid w:val="005D670F"/>
    <w:rsid w:val="005E09D4"/>
    <w:rsid w:val="00607618"/>
    <w:rsid w:val="006D3EFA"/>
    <w:rsid w:val="00700C10"/>
    <w:rsid w:val="00747201"/>
    <w:rsid w:val="007558CC"/>
    <w:rsid w:val="0076152E"/>
    <w:rsid w:val="00765FFF"/>
    <w:rsid w:val="00771DB8"/>
    <w:rsid w:val="007B0187"/>
    <w:rsid w:val="007F38B0"/>
    <w:rsid w:val="00801D97"/>
    <w:rsid w:val="0082378C"/>
    <w:rsid w:val="00830C14"/>
    <w:rsid w:val="00835241"/>
    <w:rsid w:val="008A5850"/>
    <w:rsid w:val="008B009C"/>
    <w:rsid w:val="008D5659"/>
    <w:rsid w:val="008E5D98"/>
    <w:rsid w:val="009069B5"/>
    <w:rsid w:val="0092545C"/>
    <w:rsid w:val="00927DD7"/>
    <w:rsid w:val="00935F15"/>
    <w:rsid w:val="00974D58"/>
    <w:rsid w:val="00A41F6C"/>
    <w:rsid w:val="00A43953"/>
    <w:rsid w:val="00A8366F"/>
    <w:rsid w:val="00A91F31"/>
    <w:rsid w:val="00A96AF9"/>
    <w:rsid w:val="00AB145A"/>
    <w:rsid w:val="00AC56A5"/>
    <w:rsid w:val="00AD24C2"/>
    <w:rsid w:val="00AE1A02"/>
    <w:rsid w:val="00AE4B68"/>
    <w:rsid w:val="00AF3077"/>
    <w:rsid w:val="00B11569"/>
    <w:rsid w:val="00B75057"/>
    <w:rsid w:val="00B91843"/>
    <w:rsid w:val="00BD2259"/>
    <w:rsid w:val="00BD45A8"/>
    <w:rsid w:val="00BE23F3"/>
    <w:rsid w:val="00C162E8"/>
    <w:rsid w:val="00C46931"/>
    <w:rsid w:val="00C51401"/>
    <w:rsid w:val="00C93A57"/>
    <w:rsid w:val="00CC5671"/>
    <w:rsid w:val="00CC7B26"/>
    <w:rsid w:val="00CD6ADE"/>
    <w:rsid w:val="00CE2F40"/>
    <w:rsid w:val="00CE340C"/>
    <w:rsid w:val="00CF2FFB"/>
    <w:rsid w:val="00D11D95"/>
    <w:rsid w:val="00D24A9C"/>
    <w:rsid w:val="00D26643"/>
    <w:rsid w:val="00D305EE"/>
    <w:rsid w:val="00D61A18"/>
    <w:rsid w:val="00D747FD"/>
    <w:rsid w:val="00DB464A"/>
    <w:rsid w:val="00DC31CE"/>
    <w:rsid w:val="00DE3017"/>
    <w:rsid w:val="00DE4CC8"/>
    <w:rsid w:val="00E21DA6"/>
    <w:rsid w:val="00E300B4"/>
    <w:rsid w:val="00E47C18"/>
    <w:rsid w:val="00E71C84"/>
    <w:rsid w:val="00E84B9B"/>
    <w:rsid w:val="00EC0513"/>
    <w:rsid w:val="00ED4593"/>
    <w:rsid w:val="00EE0440"/>
    <w:rsid w:val="00F018C9"/>
    <w:rsid w:val="00F12C3D"/>
    <w:rsid w:val="00F2440A"/>
    <w:rsid w:val="00F272B6"/>
    <w:rsid w:val="00F8644D"/>
    <w:rsid w:val="00F91951"/>
    <w:rsid w:val="00F94961"/>
    <w:rsid w:val="00FA70FD"/>
    <w:rsid w:val="00FB7446"/>
    <w:rsid w:val="00FD72D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6EE2-E119-4E4A-99FB-83D5D08E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8C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E340C"/>
    <w:pPr>
      <w:keepNext/>
      <w:widowControl w:val="0"/>
      <w:numPr>
        <w:numId w:val="5"/>
      </w:numPr>
      <w:overflowPunct w:val="0"/>
      <w:autoSpaceDE w:val="0"/>
      <w:spacing w:line="360" w:lineRule="auto"/>
      <w:jc w:val="both"/>
      <w:textAlignment w:val="baseline"/>
      <w:outlineLvl w:val="0"/>
    </w:pPr>
    <w:rPr>
      <w:rFonts w:ascii="Arial" w:eastAsiaTheme="majorEastAsia" w:hAnsi="Arial" w:cs="Times New Roman (Titoli CS)"/>
      <w:b/>
      <w:color w:val="000000" w:themeColor="text1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E340C"/>
    <w:pPr>
      <w:numPr>
        <w:ilvl w:val="1"/>
        <w:numId w:val="5"/>
      </w:numPr>
      <w:spacing w:before="240" w:after="120"/>
      <w:outlineLvl w:val="1"/>
    </w:pPr>
    <w:rPr>
      <w:rFonts w:ascii="Arial" w:eastAsia="ArialNarrow" w:hAnsi="Arial" w:cs="Arial"/>
      <w:b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340C"/>
    <w:pPr>
      <w:keepNext/>
      <w:keepLines/>
      <w:numPr>
        <w:ilvl w:val="2"/>
        <w:numId w:val="5"/>
      </w:numPr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E340C"/>
    <w:pPr>
      <w:keepNext/>
      <w:keepLines/>
      <w:numPr>
        <w:ilvl w:val="3"/>
        <w:numId w:val="5"/>
      </w:numPr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0C"/>
    <w:pPr>
      <w:keepNext/>
      <w:keepLines/>
      <w:numPr>
        <w:ilvl w:val="4"/>
        <w:numId w:val="5"/>
      </w:numPr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340C"/>
    <w:pPr>
      <w:keepNext/>
      <w:keepLines/>
      <w:numPr>
        <w:ilvl w:val="5"/>
        <w:numId w:val="5"/>
      </w:numPr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340C"/>
    <w:pPr>
      <w:keepNext/>
      <w:keepLines/>
      <w:numPr>
        <w:ilvl w:val="6"/>
        <w:numId w:val="5"/>
      </w:numPr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340C"/>
    <w:pPr>
      <w:keepNext/>
      <w:keepLines/>
      <w:numPr>
        <w:ilvl w:val="7"/>
        <w:numId w:val="5"/>
      </w:numPr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340C"/>
    <w:pPr>
      <w:keepNext/>
      <w:keepLines/>
      <w:numPr>
        <w:ilvl w:val="8"/>
        <w:numId w:val="5"/>
      </w:numPr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B2778"/>
    <w:pPr>
      <w:spacing w:line="360" w:lineRule="atLeast"/>
      <w:ind w:right="458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1B27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611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61153"/>
    <w:rPr>
      <w:rFonts w:ascii="New York" w:eastAsia="Times New Roman" w:hAnsi="New York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6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8060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nhideWhenUsed/>
    <w:rsid w:val="0028060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80601"/>
    <w:rPr>
      <w:b/>
      <w:bCs/>
    </w:rPr>
  </w:style>
  <w:style w:type="paragraph" w:styleId="Paragrafoelenco">
    <w:name w:val="List Paragraph"/>
    <w:basedOn w:val="Normale"/>
    <w:uiPriority w:val="34"/>
    <w:qFormat/>
    <w:rsid w:val="0028060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2D07D2"/>
    <w:pPr>
      <w:suppressAutoHyphens/>
      <w:jc w:val="center"/>
    </w:pPr>
    <w:rPr>
      <w:rFonts w:ascii="Times New Roman" w:hAnsi="Times New Roman"/>
      <w:color w:val="800000"/>
      <w:spacing w:val="60"/>
      <w:sz w:val="5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D07D2"/>
    <w:rPr>
      <w:rFonts w:ascii="Times New Roman" w:eastAsia="Times New Roman" w:hAnsi="Times New Roman" w:cs="Times New Roman"/>
      <w:color w:val="800000"/>
      <w:spacing w:val="60"/>
      <w:sz w:val="56"/>
      <w:szCs w:val="20"/>
      <w:lang w:eastAsia="ar-SA"/>
    </w:rPr>
  </w:style>
  <w:style w:type="paragraph" w:customStyle="1" w:styleId="OGGETTO">
    <w:name w:val="OGGETTO"/>
    <w:basedOn w:val="Normale"/>
    <w:rsid w:val="002D07D2"/>
    <w:pPr>
      <w:suppressAutoHyphens/>
      <w:ind w:left="1418" w:hanging="1418"/>
      <w:jc w:val="both"/>
    </w:pPr>
    <w:rPr>
      <w:rFonts w:ascii="Times New Roman" w:hAnsi="Times New Roman"/>
      <w:b/>
      <w:lang w:eastAsia="ar-SA"/>
    </w:rPr>
  </w:style>
  <w:style w:type="paragraph" w:customStyle="1" w:styleId="INDIRIZZO">
    <w:name w:val="INDIRIZZO"/>
    <w:basedOn w:val="Normale"/>
    <w:rsid w:val="002D07D2"/>
    <w:pPr>
      <w:suppressAutoHyphens/>
      <w:ind w:left="5670" w:firstLine="709"/>
    </w:pPr>
    <w:rPr>
      <w:rFonts w:ascii="Times New Roman" w:hAnsi="Times New Roman"/>
      <w:b/>
      <w:i/>
      <w:color w:val="800000"/>
      <w:lang w:eastAsia="ar-SA"/>
    </w:rPr>
  </w:style>
  <w:style w:type="paragraph" w:customStyle="1" w:styleId="testo">
    <w:name w:val="testo"/>
    <w:basedOn w:val="Normale"/>
    <w:rsid w:val="002D07D2"/>
    <w:pPr>
      <w:suppressAutoHyphens/>
      <w:jc w:val="both"/>
    </w:pPr>
    <w:rPr>
      <w:rFonts w:ascii="Times New Roman" w:hAnsi="Times New Roman"/>
      <w:lang w:eastAsia="ar-SA"/>
    </w:rPr>
  </w:style>
  <w:style w:type="paragraph" w:customStyle="1" w:styleId="Pidipagina1">
    <w:name w:val="Piè di pagina1"/>
    <w:basedOn w:val="Normale"/>
    <w:rsid w:val="002D07D2"/>
    <w:pPr>
      <w:tabs>
        <w:tab w:val="center" w:pos="4819"/>
        <w:tab w:val="right" w:pos="9638"/>
      </w:tabs>
      <w:suppressAutoHyphens/>
      <w:autoSpaceDE w:val="0"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paragraph" w:customStyle="1" w:styleId="Testodelblocco1">
    <w:name w:val="Testo del blocco1"/>
    <w:basedOn w:val="Normale"/>
    <w:rsid w:val="002D07D2"/>
    <w:pPr>
      <w:tabs>
        <w:tab w:val="left" w:pos="4820"/>
      </w:tabs>
      <w:suppressAutoHyphens/>
      <w:ind w:left="4820" w:right="538" w:hanging="4678"/>
      <w:jc w:val="both"/>
    </w:pPr>
    <w:rPr>
      <w:rFonts w:ascii="Times New Roman" w:hAnsi="Times New Roman"/>
      <w:color w:val="800000"/>
      <w:sz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D07D2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7D2"/>
    <w:rPr>
      <w:rFonts w:ascii="Calibri" w:eastAsia="MS Mincho" w:hAnsi="Calibri" w:cs="Times New Roman"/>
      <w:lang w:eastAsia="ar-SA"/>
    </w:rPr>
  </w:style>
  <w:style w:type="character" w:customStyle="1" w:styleId="font">
    <w:name w:val="font"/>
    <w:basedOn w:val="Carpredefinitoparagrafo"/>
    <w:rsid w:val="00E71C84"/>
  </w:style>
  <w:style w:type="character" w:customStyle="1" w:styleId="size">
    <w:name w:val="size"/>
    <w:basedOn w:val="Carpredefinitoparagrafo"/>
    <w:rsid w:val="00E71C84"/>
  </w:style>
  <w:style w:type="character" w:customStyle="1" w:styleId="Titolo1Carattere">
    <w:name w:val="Titolo 1 Carattere"/>
    <w:basedOn w:val="Carpredefinitoparagrafo"/>
    <w:link w:val="Titolo1"/>
    <w:uiPriority w:val="9"/>
    <w:rsid w:val="00CE340C"/>
    <w:rPr>
      <w:rFonts w:ascii="Arial" w:eastAsiaTheme="majorEastAsia" w:hAnsi="Arial" w:cs="Times New Roman (Titoli CS)"/>
      <w:b/>
      <w:color w:val="000000" w:themeColor="text1"/>
      <w:sz w:val="24"/>
      <w:szCs w:val="32"/>
      <w:lang w:eastAsia="it-I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itolo2Carattere">
    <w:name w:val="Titolo 2 Carattere"/>
    <w:basedOn w:val="Carpredefinitoparagrafo"/>
    <w:link w:val="Titolo2"/>
    <w:uiPriority w:val="9"/>
    <w:rsid w:val="00CE340C"/>
    <w:rPr>
      <w:rFonts w:ascii="Arial" w:eastAsia="ArialNarrow" w:hAnsi="Arial" w:cs="Arial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3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34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34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34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34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34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34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gmailsignatureprefix">
    <w:name w:val="gmail_signature_prefix"/>
    <w:basedOn w:val="Carpredefinitoparagrafo"/>
    <w:rsid w:val="00CE2F40"/>
  </w:style>
  <w:style w:type="character" w:styleId="Enfasicorsivo">
    <w:name w:val="Emphasis"/>
    <w:basedOn w:val="Carpredefinitoparagrafo"/>
    <w:uiPriority w:val="20"/>
    <w:qFormat/>
    <w:rsid w:val="00CE2F40"/>
    <w:rPr>
      <w:i/>
      <w:iCs/>
    </w:rPr>
  </w:style>
  <w:style w:type="character" w:customStyle="1" w:styleId="cskcde">
    <w:name w:val="cskcde"/>
    <w:basedOn w:val="Carpredefinitoparagrafo"/>
    <w:rsid w:val="00CE2F40"/>
  </w:style>
  <w:style w:type="character" w:customStyle="1" w:styleId="hgkelc">
    <w:name w:val="hgkelc"/>
    <w:basedOn w:val="Carpredefinitoparagrafo"/>
    <w:rsid w:val="00CE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4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11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2" w:space="8" w:color="A8A8A8"/>
            <w:bottom w:val="none" w:sz="0" w:space="0" w:color="auto"/>
            <w:right w:val="none" w:sz="0" w:space="0" w:color="auto"/>
          </w:divBdr>
          <w:divsChild>
            <w:div w:id="1564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8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7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06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BB5D-55EC-4829-841C-D77D2622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Vanni</dc:creator>
  <cp:keywords/>
  <dc:description/>
  <cp:lastModifiedBy>Carlo Vanni</cp:lastModifiedBy>
  <cp:revision>5</cp:revision>
  <cp:lastPrinted>2022-03-08T09:54:00Z</cp:lastPrinted>
  <dcterms:created xsi:type="dcterms:W3CDTF">2023-11-16T15:49:00Z</dcterms:created>
  <dcterms:modified xsi:type="dcterms:W3CDTF">2023-11-30T16:16:00Z</dcterms:modified>
</cp:coreProperties>
</file>